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B0563"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B0563">
        <w:rPr>
          <w:rFonts w:ascii="Times New Roman" w:hAnsi="Times New Roman" w:cs="Times New Roman"/>
          <w:sz w:val="26"/>
          <w:szCs w:val="26"/>
        </w:rPr>
        <w:t>«Спортивная школа олимпийского резерва №2»</w:t>
      </w: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01794D" w:rsidRDefault="0001794D" w:rsidP="0001794D">
      <w:pPr>
        <w:jc w:val="center"/>
        <w:rPr>
          <w:rFonts w:ascii="Times New Roman" w:hAnsi="Times New Roman"/>
          <w:sz w:val="36"/>
          <w:szCs w:val="36"/>
        </w:rPr>
      </w:pPr>
      <w:r w:rsidRPr="0001794D">
        <w:rPr>
          <w:rFonts w:ascii="Times New Roman" w:hAnsi="Times New Roman"/>
          <w:sz w:val="36"/>
          <w:szCs w:val="36"/>
        </w:rPr>
        <w:t>Доклад на тему:</w:t>
      </w: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01794D" w:rsidRDefault="0001794D" w:rsidP="0001794D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5B0563">
        <w:rPr>
          <w:rFonts w:ascii="Times New Roman" w:hAnsi="Times New Roman"/>
          <w:sz w:val="26"/>
          <w:szCs w:val="26"/>
        </w:rPr>
        <w:t>«</w:t>
      </w:r>
      <w:r w:rsidRPr="0001794D">
        <w:rPr>
          <w:rFonts w:ascii="Times New Roman" w:hAnsi="Times New Roman"/>
          <w:b/>
          <w:caps/>
          <w:sz w:val="26"/>
          <w:szCs w:val="26"/>
        </w:rPr>
        <w:t>Виды спорта и допинг</w:t>
      </w:r>
      <w:r w:rsidRPr="005B0563">
        <w:rPr>
          <w:rFonts w:ascii="Times New Roman" w:hAnsi="Times New Roman"/>
          <w:sz w:val="26"/>
          <w:szCs w:val="26"/>
        </w:rPr>
        <w:t>»</w:t>
      </w: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horzAnchor="margin" w:tblpXSpec="right" w:tblpY="26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544"/>
      </w:tblGrid>
      <w:tr w:rsidR="0001794D" w:rsidRPr="005B0563" w:rsidTr="0001794D">
        <w:trPr>
          <w:trHeight w:val="1621"/>
        </w:trPr>
        <w:tc>
          <w:tcPr>
            <w:tcW w:w="4361" w:type="dxa"/>
          </w:tcPr>
          <w:p w:rsidR="0001794D" w:rsidRPr="005B0563" w:rsidRDefault="0001794D" w:rsidP="0001794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Подготовил</w:t>
            </w:r>
            <w:r w:rsidRPr="005B056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1794D" w:rsidRPr="005B0563" w:rsidRDefault="0001794D" w:rsidP="0001794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794D" w:rsidRPr="005B0563" w:rsidRDefault="0001794D" w:rsidP="0001794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</w:t>
            </w:r>
            <w:r w:rsidRPr="005B056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</w:tcPr>
          <w:p w:rsidR="0001794D" w:rsidRPr="005B0563" w:rsidRDefault="0001794D" w:rsidP="0001794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B0563">
              <w:rPr>
                <w:rFonts w:ascii="Times New Roman" w:hAnsi="Times New Roman" w:cs="Times New Roman"/>
                <w:sz w:val="26"/>
                <w:szCs w:val="26"/>
              </w:rPr>
              <w:t>инструктор-методист</w:t>
            </w:r>
          </w:p>
          <w:p w:rsidR="0001794D" w:rsidRPr="005B0563" w:rsidRDefault="0001794D" w:rsidP="0001794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B0563">
              <w:rPr>
                <w:rFonts w:ascii="Times New Roman" w:hAnsi="Times New Roman" w:cs="Times New Roman"/>
                <w:sz w:val="26"/>
                <w:szCs w:val="26"/>
              </w:rPr>
              <w:t>Бурцева Ирина Анатольевна</w:t>
            </w:r>
          </w:p>
          <w:p w:rsidR="0001794D" w:rsidRPr="005B0563" w:rsidRDefault="0001794D" w:rsidP="0001794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B0563">
              <w:rPr>
                <w:rFonts w:ascii="Times New Roman" w:hAnsi="Times New Roman" w:cs="Times New Roman"/>
                <w:sz w:val="26"/>
                <w:szCs w:val="26"/>
              </w:rPr>
              <w:t xml:space="preserve">на Методическом совете </w:t>
            </w:r>
            <w:r w:rsidRPr="005B0563">
              <w:rPr>
                <w:rFonts w:ascii="Times New Roman" w:hAnsi="Times New Roman" w:cs="Times New Roman"/>
                <w:sz w:val="26"/>
                <w:szCs w:val="26"/>
              </w:rPr>
              <w:br/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5B056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апреля </w:t>
            </w:r>
            <w:r w:rsidRPr="005B0563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gramEnd"/>
            <w:r w:rsidRPr="005B056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01794D" w:rsidRPr="005B0563" w:rsidRDefault="0001794D" w:rsidP="0001794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B0563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794D" w:rsidRPr="005B0563" w:rsidRDefault="0001794D" w:rsidP="000179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B0563">
        <w:rPr>
          <w:rFonts w:ascii="Times New Roman" w:hAnsi="Times New Roman" w:cs="Times New Roman"/>
          <w:sz w:val="26"/>
          <w:szCs w:val="26"/>
        </w:rPr>
        <w:t>Старый Оскол,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B0563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1794D" w:rsidRPr="0001794D" w:rsidRDefault="0001794D" w:rsidP="0001794D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lastRenderedPageBreak/>
        <w:t>В</w:t>
      </w:r>
      <w:r w:rsidRPr="0001794D">
        <w:rPr>
          <w:rFonts w:ascii="Times New Roman" w:hAnsi="Times New Roman"/>
          <w:b/>
          <w:caps/>
          <w:sz w:val="26"/>
          <w:szCs w:val="26"/>
        </w:rPr>
        <w:t>иды спорта и допинг</w:t>
      </w:r>
    </w:p>
    <w:p w:rsidR="0001794D" w:rsidRPr="0001794D" w:rsidRDefault="0001794D" w:rsidP="0001794D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6"/>
          <w:szCs w:val="26"/>
        </w:rPr>
      </w:pP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 Все виды физической деятельности подразделяются по интенсивности нагрузок на очень высокие, высокие, средней и низкой интенсивности.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Это соответствует уровню спортивной квалификации спортсменов экстра-класса (олимпийских чемпионов и чемпионов мира), мастеров спорта международного класса, мастеров спорта, разрядников, лиц, занимающихся физической культурой, не занимающихся физической культурой и лечебной физкультурой с целью реабилитации тех или иных функций при помощи заданной двигательной активности. Естественно, что и требования к этим лицам, их подготовленность, питание и фармакологическое обеспечение будут совершенно различными.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Однако, все они имеют пределы своих возможностей, которые ограничивают физическую работоспособность человека.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100330</wp:posOffset>
            </wp:positionV>
            <wp:extent cx="1736725" cy="1393190"/>
            <wp:effectExtent l="0" t="0" r="0" b="0"/>
            <wp:wrapSquare wrapText="bothSides"/>
            <wp:docPr id="1" name="Рисунок 1" descr="0_390a_e6c856bc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0_390a_e6c856bc_XL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94D">
        <w:rPr>
          <w:rFonts w:ascii="Times New Roman" w:hAnsi="Times New Roman"/>
          <w:sz w:val="26"/>
          <w:szCs w:val="26"/>
        </w:rPr>
        <w:t xml:space="preserve"> Следует иметь в виду, что эти факторы, лимитирующие работоспособность, зависят от вида физической деятельности, которая может быть подразделена в соответствии с классификациями видов спорта на шесть основных групп: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 1.Циклические виды спорта с преимущественным проявлением выносливости (бег, плавание, лыжные гонки, конькобежный спорт, все виды гребли, велосипедный спорт и другие), когда одно и то же движение повторяется многократно, расходуется большое количество энергии, а сама работа выполняется с высокой и очень высокой интенсивностью.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>Эти виды спорта требуют поддержки метаболизма, специализированного питания, особенно при марафонских дистанциях, когда происходит переключение энергетических источников с углеводных (макроэргических фосфатов, гликогена, глюкозы) на жировые. Контроль этих видов обмена веществ имеет существенное значение, как в прогнозировании, так и в коррекции работоспособности фармакологическими препаратами.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 2.Скоростно-силовые виды, когда главным качеством является проявление взрывной, короткой по времени и очень интенсивной физической деятельности (все спринтерские дистанции, тяжелая атлетика и другие). В большинстве случаев успех в этих видах спорта зависит от генетических детерминант.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Источники энергии для обеспечения подобной деятельности принципиально отличаются от выносливости. Прирожденные спринтеры имеют более высокий процент быстрых мышечных волокон по сравнению с бегунами на длинные дистанции.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Скорость является весьма демонстративным показателем, которая претерпевает с увеличением возраста самый ранний и выраженный спад по сравнению с силой и выносливостью.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Увеличение массы тела у всех метателей и тяжелоатлетов требует особого контроля за специализированным питанием и сдвига катаболической в анаболическую фазу обмена веществ без использования анаболических стероидов и соматотропина.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У спринтеров недопустимо бесконтрольное увеличение массы тела. Превалирует углеводный обмен, а источники энергии- макроэргические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 3.Единоборства представляют собой весьма многочисленные виды спортивной деятельности (все виды борьбы, бокс и другие).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lastRenderedPageBreak/>
        <w:t xml:space="preserve">Характерной чертой расхода энергии при единоборствах является непостоянный, циклический уровень физических нагрузок, зависящий от конкретных условий борьбы, хотя, порой, они достигают очень высокой интенсивности. Вид физической деятельности, ее длительность и интенсивность являются основанием для подбора фармакологических препаратов. Эти виды спорта, в большинстве случаев, достаточно травматичны, что может быть причиной нарушений микроциркуляции и обменных процессов в мозгу, поэтому следует в качестве протекторов использовать препараты </w:t>
      </w:r>
      <w:proofErr w:type="spellStart"/>
      <w:r w:rsidRPr="0001794D">
        <w:rPr>
          <w:rFonts w:ascii="Times New Roman" w:hAnsi="Times New Roman"/>
          <w:sz w:val="26"/>
          <w:szCs w:val="26"/>
        </w:rPr>
        <w:t>ноотропного</w:t>
      </w:r>
      <w:proofErr w:type="spellEnd"/>
      <w:r w:rsidRPr="0001794D">
        <w:rPr>
          <w:rFonts w:ascii="Times New Roman" w:hAnsi="Times New Roman"/>
          <w:sz w:val="26"/>
          <w:szCs w:val="26"/>
        </w:rPr>
        <w:t xml:space="preserve"> действия.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 4. Игровые виды характеризуются постоянным чередованием интенсивной мышечной деятельности и отдыха, когда спортсмены не задействованы непосредственно в игровых эпизодах. Большое значение имеют координация движений и психическая устойчивость.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Задачи фармакологического обеспечения связаны с коррекцией процессов восстановления, компенсации энергии, улучшения обменных процессов в мозгу при помощи витаминных комплексов, </w:t>
      </w:r>
      <w:proofErr w:type="spellStart"/>
      <w:r w:rsidRPr="0001794D">
        <w:rPr>
          <w:rFonts w:ascii="Times New Roman" w:hAnsi="Times New Roman"/>
          <w:sz w:val="26"/>
          <w:szCs w:val="26"/>
        </w:rPr>
        <w:t>ноотропов</w:t>
      </w:r>
      <w:proofErr w:type="spellEnd"/>
      <w:r w:rsidRPr="0001794D">
        <w:rPr>
          <w:rFonts w:ascii="Times New Roman" w:hAnsi="Times New Roman"/>
          <w:sz w:val="26"/>
          <w:szCs w:val="26"/>
        </w:rPr>
        <w:t>, адаптогенов растительного и животного происхождения, а также антиоксидантов.</w:t>
      </w:r>
    </w:p>
    <w:p w:rsidR="0001794D" w:rsidRPr="0001794D" w:rsidRDefault="0001794D" w:rsidP="0001794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1794D">
        <w:rPr>
          <w:rFonts w:ascii="Times New Roman" w:hAnsi="Times New Roman"/>
          <w:sz w:val="26"/>
          <w:szCs w:val="26"/>
        </w:rPr>
        <w:t>Сложнокоординационные</w:t>
      </w:r>
      <w:proofErr w:type="spellEnd"/>
      <w:r w:rsidRPr="0001794D">
        <w:rPr>
          <w:rFonts w:ascii="Times New Roman" w:hAnsi="Times New Roman"/>
          <w:sz w:val="26"/>
          <w:szCs w:val="26"/>
        </w:rPr>
        <w:t xml:space="preserve"> виды основаны на тончайших элементах движения, как это бывает в фигурном катании, гимнастике, прыжках в воду, стрельбе, где требуются отменная выдержка и внимание.</w:t>
      </w:r>
    </w:p>
    <w:p w:rsidR="0001794D" w:rsidRPr="0001794D" w:rsidRDefault="0001794D" w:rsidP="000179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Физические нагрузки варьируются в широких пределах. Например, чтобы сделать сложный прыжок, нужна огромная взрывная сила, в то время как при стрельбе необходима концентрация внимания и уменьшение тремора. Большое значение имеет повышение психической устойчивости растительными препаратами успокаивающего действия (валериана, боярышник без спиртовых компонентов), </w:t>
      </w:r>
      <w:proofErr w:type="spellStart"/>
      <w:r w:rsidRPr="0001794D">
        <w:rPr>
          <w:rFonts w:ascii="Times New Roman" w:hAnsi="Times New Roman"/>
          <w:sz w:val="26"/>
          <w:szCs w:val="26"/>
        </w:rPr>
        <w:t>ноотропами</w:t>
      </w:r>
      <w:proofErr w:type="spellEnd"/>
      <w:r w:rsidRPr="0001794D">
        <w:rPr>
          <w:rFonts w:ascii="Times New Roman" w:hAnsi="Times New Roman"/>
          <w:sz w:val="26"/>
          <w:szCs w:val="26"/>
        </w:rPr>
        <w:t>, витаминными комплексами, энергетически богатыми продуктами.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6.Сложнотехнические виды в значительной степени связаны с применением технических средств (автогонки, бобслей, парашютный спорт, парусный спорт и многие другие).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>Уровень физических нагрузок может не достигать очень высоких значений, но нервное напряжение находится на пределе человеческих возможностей, что и определяет принципы фармакологической коррекции – повышение психической устойчивости.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Помимо этого, существует ряд смешанных видов спорта, где применяются различные виды многоборий, включающих перечисленные виды физической деятельности человека.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>Естественно, задачи фармакологического обеспечения отличаются значительно и принципиально. Следует добавить, что возникает много проблем с восстановлением и поддержанием высокого интеллектуального уровня на соревнованиях по шахматам как вида спорта.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 Таким образом, нет никаких оснований считать, что существуют универсальные фармакологические средства, которые могли бы помочь однозначно решить задачи спортивной фармакологии.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>Рассмотрим, какие же допинговые агенты, влияют на выносливость, скорость, силу, координацию с учетом интенсивности физических нагрузок.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1. В скоростно-силовых видах спорта чаще применяют анаболические стероиды, соматотропин, гонадотропин, </w:t>
      </w:r>
      <w:proofErr w:type="spellStart"/>
      <w:r w:rsidRPr="0001794D">
        <w:rPr>
          <w:rFonts w:ascii="Times New Roman" w:hAnsi="Times New Roman"/>
          <w:sz w:val="26"/>
          <w:szCs w:val="26"/>
        </w:rPr>
        <w:t>амфетамины</w:t>
      </w:r>
      <w:proofErr w:type="spellEnd"/>
      <w:r w:rsidRPr="0001794D">
        <w:rPr>
          <w:rFonts w:ascii="Times New Roman" w:hAnsi="Times New Roman"/>
          <w:sz w:val="26"/>
          <w:szCs w:val="26"/>
        </w:rPr>
        <w:t>, диуретики и др. Эти препараты влекут за собой резкие изменения обмена веществ, гормонального профиля, маскулинизацию у женщин и вирилизацию у мужчин.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lastRenderedPageBreak/>
        <w:t xml:space="preserve"> 2. В видах спорта с преимущественным проявлением выносливости, циклических видах спорта используют анаболические стероиды, соматотропин, гонадотропин, кровяной допинг, психостимуляторы и др. Это может сопровождаться нарушениями гормонального статуса, потерей ориентации и сознания вплоть до смертельного исхода.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 3. В игровых видах применяют алкоголь, кокаин, героин, </w:t>
      </w:r>
      <w:proofErr w:type="spellStart"/>
      <w:r w:rsidRPr="0001794D">
        <w:rPr>
          <w:rFonts w:ascii="Times New Roman" w:hAnsi="Times New Roman"/>
          <w:sz w:val="26"/>
          <w:szCs w:val="26"/>
        </w:rPr>
        <w:t>амфетамины</w:t>
      </w:r>
      <w:proofErr w:type="spellEnd"/>
      <w:r w:rsidRPr="0001794D">
        <w:rPr>
          <w:rFonts w:ascii="Times New Roman" w:hAnsi="Times New Roman"/>
          <w:sz w:val="26"/>
          <w:szCs w:val="26"/>
        </w:rPr>
        <w:t xml:space="preserve">, марихуану и др. Это </w:t>
      </w:r>
      <w:proofErr w:type="gramStart"/>
      <w:r w:rsidRPr="0001794D">
        <w:rPr>
          <w:rFonts w:ascii="Times New Roman" w:hAnsi="Times New Roman"/>
          <w:sz w:val="26"/>
          <w:szCs w:val="26"/>
        </w:rPr>
        <w:t>грозит  токсическими</w:t>
      </w:r>
      <w:proofErr w:type="gramEnd"/>
      <w:r w:rsidRPr="0001794D">
        <w:rPr>
          <w:rFonts w:ascii="Times New Roman" w:hAnsi="Times New Roman"/>
          <w:sz w:val="26"/>
          <w:szCs w:val="26"/>
        </w:rPr>
        <w:t xml:space="preserve"> эффектами, зависимостью, потерей  сознания, летальными исходами. 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 4. В </w:t>
      </w:r>
      <w:proofErr w:type="spellStart"/>
      <w:r w:rsidRPr="0001794D">
        <w:rPr>
          <w:rFonts w:ascii="Times New Roman" w:hAnsi="Times New Roman"/>
          <w:sz w:val="26"/>
          <w:szCs w:val="26"/>
        </w:rPr>
        <w:t>сложнокоординационных</w:t>
      </w:r>
      <w:proofErr w:type="spellEnd"/>
      <w:r w:rsidRPr="0001794D">
        <w:rPr>
          <w:rFonts w:ascii="Times New Roman" w:hAnsi="Times New Roman"/>
          <w:sz w:val="26"/>
          <w:szCs w:val="26"/>
        </w:rPr>
        <w:t xml:space="preserve"> видах спорта излюбленными препаратами являются алкоголь, наркотические аналгетики, транквилизаторы, бета-блокаторы и др. Зависимость - наиболее частое осложнение в этих видах спорта.</w:t>
      </w:r>
    </w:p>
    <w:p w:rsidR="0001794D" w:rsidRP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5. Единоборства также связаны с наркотическими аналгетиками, марихуаной, алкоголем, что сопряжено с алкоголизмом </w:t>
      </w:r>
      <w:proofErr w:type="gramStart"/>
      <w:r w:rsidRPr="0001794D">
        <w:rPr>
          <w:rFonts w:ascii="Times New Roman" w:hAnsi="Times New Roman"/>
          <w:sz w:val="26"/>
          <w:szCs w:val="26"/>
        </w:rPr>
        <w:t>и  наркоманией</w:t>
      </w:r>
      <w:proofErr w:type="gramEnd"/>
      <w:r w:rsidRPr="0001794D">
        <w:rPr>
          <w:rFonts w:ascii="Times New Roman" w:hAnsi="Times New Roman"/>
          <w:sz w:val="26"/>
          <w:szCs w:val="26"/>
        </w:rPr>
        <w:t>.</w:t>
      </w:r>
    </w:p>
    <w:p w:rsidR="0001794D" w:rsidRDefault="0001794D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94D">
        <w:rPr>
          <w:rFonts w:ascii="Times New Roman" w:hAnsi="Times New Roman"/>
          <w:sz w:val="26"/>
          <w:szCs w:val="26"/>
        </w:rPr>
        <w:t xml:space="preserve"> В конном спорте используются различные допинги у лошадей в зависимости от конкретных задач (психостимуляторы, транквилизаторы и другие препараты), поэтому проводится также допинговый контроль лошадей.</w:t>
      </w: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Default="00633687" w:rsidP="000179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3687" w:rsidRPr="00633687" w:rsidRDefault="00633687" w:rsidP="00633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33687">
        <w:rPr>
          <w:rFonts w:ascii="Times New Roman" w:hAnsi="Times New Roman"/>
          <w:b/>
          <w:caps/>
          <w:sz w:val="26"/>
          <w:szCs w:val="26"/>
        </w:rPr>
        <w:lastRenderedPageBreak/>
        <w:t>Список литературы</w:t>
      </w:r>
    </w:p>
    <w:p w:rsidR="00633687" w:rsidRPr="00633687" w:rsidRDefault="00633687" w:rsidP="00633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633687" w:rsidRPr="00633687" w:rsidRDefault="00633687" w:rsidP="00633687">
      <w:pPr>
        <w:pStyle w:val="HTM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336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Платонов В.Н. Допинг в спорте и проблемы фармакологического обеспечения подготовки </w:t>
      </w:r>
      <w:proofErr w:type="gramStart"/>
      <w:r w:rsidRPr="00633687">
        <w:rPr>
          <w:rFonts w:ascii="Times New Roman" w:eastAsia="Calibri" w:hAnsi="Times New Roman" w:cs="Times New Roman"/>
          <w:sz w:val="26"/>
          <w:szCs w:val="26"/>
          <w:lang w:eastAsia="en-US"/>
        </w:rPr>
        <w:t>спортсменов.-</w:t>
      </w:r>
      <w:proofErr w:type="gramEnd"/>
      <w:r w:rsidRPr="006336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М.: Советский спорт, 2010.- 308 с.</w:t>
      </w:r>
    </w:p>
    <w:p w:rsidR="00633687" w:rsidRPr="00633687" w:rsidRDefault="00633687" w:rsidP="00633687">
      <w:pPr>
        <w:pStyle w:val="HTM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633687">
        <w:rPr>
          <w:rFonts w:ascii="Times New Roman" w:eastAsia="Calibri" w:hAnsi="Times New Roman" w:cs="Times New Roman"/>
          <w:sz w:val="26"/>
          <w:szCs w:val="26"/>
          <w:lang w:eastAsia="en-US"/>
        </w:rPr>
        <w:t>Швеллнус</w:t>
      </w:r>
      <w:proofErr w:type="spellEnd"/>
      <w:r w:rsidRPr="006336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33687">
        <w:rPr>
          <w:rFonts w:ascii="Times New Roman" w:eastAsia="Calibri" w:hAnsi="Times New Roman" w:cs="Times New Roman"/>
          <w:sz w:val="26"/>
          <w:szCs w:val="26"/>
          <w:lang w:eastAsia="en-US"/>
        </w:rPr>
        <w:t>М.Олимпийское</w:t>
      </w:r>
      <w:proofErr w:type="spellEnd"/>
      <w:r w:rsidRPr="006336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руководство по спортивной медицине. - Москва «Практика</w:t>
      </w:r>
      <w:proofErr w:type="gramStart"/>
      <w:r w:rsidRPr="00633687">
        <w:rPr>
          <w:rFonts w:ascii="Times New Roman" w:eastAsia="Calibri" w:hAnsi="Times New Roman" w:cs="Times New Roman"/>
          <w:sz w:val="26"/>
          <w:szCs w:val="26"/>
          <w:lang w:eastAsia="en-US"/>
        </w:rPr>
        <w:t>».-</w:t>
      </w:r>
      <w:proofErr w:type="gramEnd"/>
      <w:r w:rsidRPr="006336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2011.-С.536-562.</w:t>
      </w:r>
    </w:p>
    <w:p w:rsidR="00633687" w:rsidRPr="00633687" w:rsidRDefault="00633687" w:rsidP="00633687">
      <w:pPr>
        <w:pStyle w:val="HTM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 xml:space="preserve">Achar S., </w:t>
      </w:r>
      <w:proofErr w:type="spellStart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Rostamian</w:t>
      </w:r>
      <w:proofErr w:type="spellEnd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 xml:space="preserve"> A. Cardiac and metabolic effects of anabolic-androgenic steroid abuse on lipids, blood pressure, left ventricular dimensions, and rhythm //Am. J. </w:t>
      </w:r>
      <w:proofErr w:type="spellStart"/>
      <w:proofErr w:type="gramStart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Cardiol</w:t>
      </w:r>
      <w:proofErr w:type="spellEnd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.-</w:t>
      </w:r>
      <w:proofErr w:type="gramEnd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 xml:space="preserve"> </w:t>
      </w:r>
      <w:r w:rsidRPr="00633687">
        <w:rPr>
          <w:rFonts w:ascii="Times New Roman" w:eastAsia="Calibri" w:hAnsi="Times New Roman" w:cs="Times New Roman"/>
          <w:sz w:val="26"/>
          <w:szCs w:val="26"/>
          <w:lang w:eastAsia="en-US"/>
        </w:rPr>
        <w:t>2010.- 15;106(6):893-901.</w:t>
      </w:r>
    </w:p>
    <w:p w:rsidR="00633687" w:rsidRPr="00633687" w:rsidRDefault="00633687" w:rsidP="00633687">
      <w:pPr>
        <w:pStyle w:val="HTM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Pokrywka</w:t>
      </w:r>
      <w:proofErr w:type="spellEnd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 xml:space="preserve"> A., </w:t>
      </w:r>
      <w:proofErr w:type="spellStart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Gorczyca</w:t>
      </w:r>
      <w:proofErr w:type="spellEnd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 xml:space="preserve"> D., </w:t>
      </w:r>
      <w:proofErr w:type="spellStart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Jarek</w:t>
      </w:r>
      <w:proofErr w:type="spellEnd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 xml:space="preserve"> A. In memory of </w:t>
      </w:r>
      <w:proofErr w:type="spellStart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Alfons</w:t>
      </w:r>
      <w:proofErr w:type="spellEnd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 xml:space="preserve"> Bukowski on the centenary of anti-doping research //Drug Test Anal. -2010.- </w:t>
      </w:r>
      <w:r w:rsidRPr="00633687">
        <w:rPr>
          <w:rFonts w:ascii="Times New Roman" w:eastAsia="Calibri" w:hAnsi="Times New Roman" w:cs="Times New Roman"/>
          <w:sz w:val="26"/>
          <w:szCs w:val="26"/>
          <w:lang w:eastAsia="en-US"/>
        </w:rPr>
        <w:t>346-7.</w:t>
      </w:r>
    </w:p>
    <w:p w:rsidR="00633687" w:rsidRPr="00633687" w:rsidRDefault="00633687" w:rsidP="00633687">
      <w:pPr>
        <w:pStyle w:val="HTM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 xml:space="preserve">Judkins C.M., Teale P., Hall D.J. The role of banned substance residue analysis in the control of dietary supplement contamination //Drug Test </w:t>
      </w:r>
      <w:proofErr w:type="gramStart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Anal.-</w:t>
      </w:r>
      <w:proofErr w:type="gramEnd"/>
      <w:r w:rsidRPr="00633687">
        <w:rPr>
          <w:rFonts w:ascii="Times New Roman" w:eastAsia="Calibri" w:hAnsi="Times New Roman" w:cs="Times New Roman"/>
          <w:sz w:val="26"/>
          <w:szCs w:val="26"/>
          <w:lang w:val="en-US" w:eastAsia="en-US"/>
        </w:rPr>
        <w:t xml:space="preserve"> 2010.- </w:t>
      </w:r>
      <w:r w:rsidRPr="00633687">
        <w:rPr>
          <w:rFonts w:ascii="Times New Roman" w:eastAsia="Calibri" w:hAnsi="Times New Roman" w:cs="Times New Roman"/>
          <w:sz w:val="26"/>
          <w:szCs w:val="26"/>
          <w:lang w:eastAsia="en-US"/>
        </w:rPr>
        <w:t>10.-1.</w:t>
      </w:r>
    </w:p>
    <w:p w:rsidR="00BB7AD5" w:rsidRPr="0001794D" w:rsidRDefault="00BB7AD5" w:rsidP="00005AF1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sectPr w:rsidR="00BB7AD5" w:rsidRPr="0001794D" w:rsidSect="0001794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DE3"/>
    <w:multiLevelType w:val="singleLevel"/>
    <w:tmpl w:val="90B04C3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E8D6104"/>
    <w:multiLevelType w:val="hybridMultilevel"/>
    <w:tmpl w:val="65061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4D"/>
    <w:rsid w:val="00005AF1"/>
    <w:rsid w:val="0001794D"/>
    <w:rsid w:val="00633687"/>
    <w:rsid w:val="00B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FAEF"/>
  <w15:chartTrackingRefBased/>
  <w15:docId w15:val="{66F25A05-E658-41D4-B7D8-D2211824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94D"/>
    <w:pPr>
      <w:spacing w:after="0" w:line="240" w:lineRule="auto"/>
    </w:pPr>
  </w:style>
  <w:style w:type="table" w:styleId="a4">
    <w:name w:val="Table Grid"/>
    <w:basedOn w:val="a1"/>
    <w:uiPriority w:val="59"/>
    <w:rsid w:val="000179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633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36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2023-04-24T13:47:00Z</dcterms:created>
  <dcterms:modified xsi:type="dcterms:W3CDTF">2023-04-24T14:50:00Z</dcterms:modified>
</cp:coreProperties>
</file>